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E4" w:rsidRPr="00765858" w:rsidRDefault="002B7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2B72E4" w:rsidRPr="00765858" w:rsidRDefault="002B7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к Решению</w:t>
      </w:r>
    </w:p>
    <w:p w:rsidR="002B72E4" w:rsidRPr="00765858" w:rsidRDefault="002B7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сессии городского Совета депутатов</w:t>
      </w:r>
    </w:p>
    <w:p w:rsidR="002B72E4" w:rsidRPr="00765858" w:rsidRDefault="002B7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от 20 октября 2005 г. N 30-4</w:t>
      </w: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2"/>
      <w:bookmarkEnd w:id="0"/>
      <w:r w:rsidRPr="00765858">
        <w:rPr>
          <w:rFonts w:ascii="Times New Roman" w:hAnsi="Times New Roman" w:cs="Times New Roman"/>
          <w:sz w:val="28"/>
          <w:szCs w:val="28"/>
        </w:rPr>
        <w:t>КОЭФФИЦИЕНТ "В",</w:t>
      </w:r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УЧИТЫВАЮЩИЙ АССОРТИМЕНТ РЕАЛИЗУЕМЫХ ТОВАРОВ</w:t>
      </w:r>
    </w:p>
    <w:p w:rsidR="002B72E4" w:rsidRPr="00765858" w:rsidRDefault="002B72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2B72E4" w:rsidRPr="00765858" w:rsidRDefault="002B72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585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" w:history="1">
        <w:r w:rsidRPr="00765858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765858">
        <w:rPr>
          <w:rFonts w:ascii="Times New Roman" w:hAnsi="Times New Roman" w:cs="Times New Roman"/>
          <w:sz w:val="28"/>
          <w:szCs w:val="28"/>
        </w:rPr>
        <w:t xml:space="preserve"> Горно-Алтайского городского Совета депутатов</w:t>
      </w:r>
      <w:proofErr w:type="gramEnd"/>
    </w:p>
    <w:p w:rsidR="002B72E4" w:rsidRPr="00765858" w:rsidRDefault="002B72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от 13.04.2006 N 36-6)</w:t>
      </w: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200"/>
        <w:gridCol w:w="1320"/>
      </w:tblGrid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Виды реализуемых товаров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Хлебобулочные изделия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Детское питание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Пиво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Алкогольная продукция и табачные изделия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9597" w:type="dxa"/>
            <w:gridSpan w:val="3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2E4" w:rsidRPr="00765858" w:rsidRDefault="002B72E4" w:rsidP="0040702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1077" w:type="dxa"/>
            <w:tcBorders>
              <w:top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200" w:type="dxa"/>
            <w:tcBorders>
              <w:top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Предметы ухода за животными, птицами и рыбами, включая корма</w:t>
            </w:r>
          </w:p>
        </w:tc>
        <w:tc>
          <w:tcPr>
            <w:tcW w:w="1320" w:type="dxa"/>
            <w:tcBorders>
              <w:top w:val="nil"/>
            </w:tcBorders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Одежда и головные уборы из кожи и меха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0,89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Текстильные изделия, одежда и обувь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Промышленные товары детского ассортимента, обувь, игрушки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Ткани, пряжа, швейная фурнитура и сопутствующие товары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Строительные, отделочные материалы и </w:t>
            </w:r>
            <w:proofErr w:type="spellStart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оборудов</w:t>
            </w:r>
            <w:proofErr w:type="gramStart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Бытовая техника, оргтехника, осветительные приборы, средства связи, </w:t>
            </w:r>
            <w:proofErr w:type="spellStart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видеофототехника</w:t>
            </w:r>
            <w:proofErr w:type="spellEnd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, а также принадлежности к ним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Галантерейные товары, бельевой трикотаж, </w:t>
            </w:r>
            <w:proofErr w:type="spellStart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чулочно</w:t>
            </w:r>
            <w:proofErr w:type="spellEnd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осочные изделия и постельное белье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Бытовая химия, парфюмерия и </w:t>
            </w:r>
            <w:proofErr w:type="spellStart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посудо</w:t>
            </w:r>
            <w:proofErr w:type="spellEnd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-хозяйственные товары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9597" w:type="dxa"/>
            <w:gridSpan w:val="3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2E4" w:rsidRPr="00765858" w:rsidRDefault="002B72E4" w:rsidP="0076585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1077" w:type="dxa"/>
            <w:tcBorders>
              <w:top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200" w:type="dxa"/>
            <w:tcBorders>
              <w:top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1320" w:type="dxa"/>
            <w:tcBorders>
              <w:top w:val="nil"/>
            </w:tcBorders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Ковровые изделия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1077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20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Автомобили (за исключением автомобилей, признаваемых подакцизными товарами), запасные части и аксессуары для автомобилей</w:t>
            </w:r>
          </w:p>
        </w:tc>
        <w:tc>
          <w:tcPr>
            <w:tcW w:w="1320" w:type="dxa"/>
            <w:tcBorders>
              <w:bottom w:val="nil"/>
            </w:tcBorders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0,61</w:t>
            </w:r>
          </w:p>
        </w:tc>
      </w:tr>
      <w:tr w:rsidR="00765858" w:rsidRPr="00765858">
        <w:tblPrEx>
          <w:tblBorders>
            <w:insideH w:val="nil"/>
          </w:tblBorders>
        </w:tblPrEx>
        <w:tc>
          <w:tcPr>
            <w:tcW w:w="9597" w:type="dxa"/>
            <w:gridSpan w:val="3"/>
            <w:tcBorders>
              <w:top w:val="nil"/>
            </w:tcBorders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(п. 15 в ред. </w:t>
            </w:r>
            <w:hyperlink r:id="rId6" w:history="1">
              <w:r w:rsidRPr="00765858">
                <w:rPr>
                  <w:rFonts w:ascii="Times New Roman" w:hAnsi="Times New Roman" w:cs="Times New Roman"/>
                  <w:sz w:val="28"/>
                  <w:szCs w:val="28"/>
                </w:rPr>
                <w:t>Решения</w:t>
              </w:r>
            </w:hyperlink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 Горно-Алтайского городского Совета депутатов от 13.04.2006 N 36-6)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Аудио и видео продукция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Канцелярские товары, ученические тетради, книги и </w:t>
            </w:r>
            <w:r w:rsidRPr="00765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печатная продукция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0,29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Товары для отдыха, туризма и спорта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Живые цветы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Семена, саженцы и сопутствующие товары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Овощи и фрукты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Комиссионные товары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Ювелирные изделия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Газеты, журналы, прочая печатная продукция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Лесоматериалы, в том числе дрова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0,59</w:t>
            </w:r>
          </w:p>
        </w:tc>
      </w:tr>
      <w:tr w:rsidR="002B72E4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Прочие промышленные товары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</w:tr>
    </w:tbl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2B72E4" w:rsidRPr="00765858" w:rsidSect="00407023">
      <w:pgSz w:w="16838" w:h="11905"/>
      <w:pgMar w:top="568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E4"/>
    <w:rsid w:val="002B72E4"/>
    <w:rsid w:val="00407023"/>
    <w:rsid w:val="00765858"/>
    <w:rsid w:val="00E9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72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7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B72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B72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B72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B72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72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7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B72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B72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B72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B72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3C1A87A79B38C1CF23340BE4C70D946C9D6664A6F7129EADBA91A669486517F7B9B084B1751D03B1C5w3AEH" TargetMode="External"/><Relationship Id="rId5" Type="http://schemas.openxmlformats.org/officeDocument/2006/relationships/hyperlink" Target="consultantplus://offline/ref=A43C1A87A79B38C1CF23340BE4C70D946C9D6664A6F7129EADBA91A669486517F7B9B084B1751D03B1C5w3A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</dc:creator>
  <cp:lastModifiedBy>Гладышева Галина Павловна</cp:lastModifiedBy>
  <cp:revision>5</cp:revision>
  <dcterms:created xsi:type="dcterms:W3CDTF">2016-10-04T07:00:00Z</dcterms:created>
  <dcterms:modified xsi:type="dcterms:W3CDTF">2016-10-07T02:09:00Z</dcterms:modified>
</cp:coreProperties>
</file>